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4D1D" w:rsidRDefault="00DC4D1D" w:rsidP="007465B9">
      <w:pPr>
        <w:ind w:left="360" w:hanging="360"/>
      </w:pPr>
      <w:r>
        <w:t xml:space="preserve">SUPPLIES NEEDED FOR </w:t>
      </w:r>
      <w:proofErr w:type="gramStart"/>
      <w:r>
        <w:t xml:space="preserve">SYLVIA’s </w:t>
      </w:r>
      <w:r w:rsidR="008F24B0">
        <w:t xml:space="preserve"> STORE</w:t>
      </w:r>
      <w:proofErr w:type="gramEnd"/>
      <w:r w:rsidR="008F24B0">
        <w:t xml:space="preserve"> </w:t>
      </w:r>
      <w:r>
        <w:t>BACKPACKS – 2024</w:t>
      </w:r>
    </w:p>
    <w:p w:rsidR="00593E09" w:rsidRDefault="00593E09" w:rsidP="00DC4D1D"/>
    <w:p w:rsidR="00DC4D1D" w:rsidRPr="00DC4D1D" w:rsidRDefault="00DC4D1D" w:rsidP="007465B9">
      <w:pPr>
        <w:ind w:left="360" w:hanging="360"/>
        <w:rPr>
          <w:b/>
          <w:bCs/>
        </w:rPr>
      </w:pPr>
      <w:r w:rsidRPr="00DC4D1D">
        <w:rPr>
          <w:b/>
          <w:bCs/>
        </w:rPr>
        <w:t>*Please note:</w:t>
      </w:r>
    </w:p>
    <w:p w:rsidR="00DC4D1D" w:rsidRDefault="00DC4D1D" w:rsidP="00DC4D1D">
      <w:r w:rsidRPr="00DC4D1D">
        <w:rPr>
          <w:b/>
          <w:bCs/>
        </w:rPr>
        <w:t>This is a very specific list.  Please bring items from this list only.  Sylvia has limited space and has already collected some items (</w:t>
      </w:r>
      <w:proofErr w:type="spellStart"/>
      <w:r w:rsidRPr="00DC4D1D">
        <w:rPr>
          <w:b/>
          <w:bCs/>
        </w:rPr>
        <w:t>ie</w:t>
      </w:r>
      <w:proofErr w:type="spellEnd"/>
      <w:r w:rsidRPr="00DC4D1D">
        <w:rPr>
          <w:b/>
          <w:bCs/>
        </w:rPr>
        <w:t>, pencils, pens, markers).</w:t>
      </w:r>
      <w:r>
        <w:t xml:space="preserve"> </w:t>
      </w:r>
      <w:r w:rsidRPr="00DC4D1D">
        <w:rPr>
          <w:b/>
          <w:bCs/>
        </w:rPr>
        <w:t xml:space="preserve"> </w:t>
      </w:r>
      <w:r>
        <w:t xml:space="preserve">Pictures are to help explain what an item is; items do not need to be these same brands/colors.  </w:t>
      </w:r>
    </w:p>
    <w:p w:rsidR="00593E09" w:rsidRDefault="00593E09" w:rsidP="00DC4D1D"/>
    <w:p w:rsidR="00DC4D1D" w:rsidRDefault="00DC4D1D" w:rsidP="00DC4D1D">
      <w:r>
        <w:t xml:space="preserve">If you have any questions, please contact Robin Abeshaus: </w:t>
      </w:r>
      <w:hyperlink r:id="rId5" w:history="1">
        <w:r w:rsidRPr="00403AA0">
          <w:rPr>
            <w:rStyle w:val="Hyperlink"/>
          </w:rPr>
          <w:t>robinabeshaus@gmail.com</w:t>
        </w:r>
      </w:hyperlink>
      <w:r>
        <w:t xml:space="preserve"> or Beth </w:t>
      </w:r>
      <w:proofErr w:type="spellStart"/>
      <w:r>
        <w:t>Rothermel</w:t>
      </w:r>
      <w:proofErr w:type="spellEnd"/>
      <w:r>
        <w:t xml:space="preserve">: </w:t>
      </w:r>
      <w:hyperlink r:id="rId6" w:history="1">
        <w:r w:rsidRPr="00403AA0">
          <w:rPr>
            <w:rStyle w:val="Hyperlink"/>
          </w:rPr>
          <w:t>brothermel@gmail.com</w:t>
        </w:r>
      </w:hyperlink>
    </w:p>
    <w:p w:rsidR="00DC4D1D" w:rsidRPr="00DC4D1D" w:rsidRDefault="00DC4D1D" w:rsidP="00DC4D1D"/>
    <w:p w:rsidR="00DC4D1D" w:rsidRDefault="00DC4D1D" w:rsidP="007465B9">
      <w:pPr>
        <w:ind w:left="360" w:hanging="360"/>
        <w:rPr>
          <w:u w:val="single"/>
        </w:rPr>
      </w:pPr>
    </w:p>
    <w:p w:rsidR="007465B9" w:rsidRDefault="007465B9" w:rsidP="007465B9">
      <w:pPr>
        <w:ind w:left="360" w:hanging="360"/>
        <w:rPr>
          <w:u w:val="single"/>
        </w:rPr>
      </w:pPr>
      <w:r>
        <w:rPr>
          <w:u w:val="single"/>
        </w:rPr>
        <w:t>FOLDERS / BINDERS / NOTEBOOKS:</w:t>
      </w:r>
    </w:p>
    <w:p w:rsidR="007465B9" w:rsidRPr="007465B9" w:rsidRDefault="007465B9" w:rsidP="007465B9">
      <w:pPr>
        <w:ind w:left="360" w:hanging="360"/>
        <w:rPr>
          <w:u w:val="single"/>
        </w:rPr>
      </w:pPr>
    </w:p>
    <w:p w:rsidR="001F338C" w:rsidRDefault="00C96148" w:rsidP="00C96148">
      <w:pPr>
        <w:pStyle w:val="ListParagraph"/>
        <w:numPr>
          <w:ilvl w:val="0"/>
          <w:numId w:val="5"/>
        </w:numPr>
      </w:pPr>
      <w:r>
        <w:t>2-pocket folders with prongs</w:t>
      </w:r>
    </w:p>
    <w:p w:rsidR="00C96148" w:rsidRDefault="00C96148" w:rsidP="00C96148">
      <w:r w:rsidRPr="00C96148">
        <w:rPr>
          <w:noProof/>
        </w:rPr>
        <w:drawing>
          <wp:inline distT="0" distB="0" distL="0" distR="0" wp14:anchorId="43F01C57" wp14:editId="4E185B2D">
            <wp:extent cx="1108710" cy="1045613"/>
            <wp:effectExtent l="0" t="0" r="0" b="0"/>
            <wp:docPr id="6611351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13515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1582" cy="105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6148">
        <w:rPr>
          <w:noProof/>
        </w:rPr>
        <w:drawing>
          <wp:inline distT="0" distB="0" distL="0" distR="0" wp14:anchorId="5A023C61" wp14:editId="1B18200F">
            <wp:extent cx="1294130" cy="1531620"/>
            <wp:effectExtent l="0" t="0" r="1270" b="5080"/>
            <wp:docPr id="11114369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43695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1432" cy="157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148" w:rsidRDefault="00C96148" w:rsidP="00C96148"/>
    <w:p w:rsidR="008F24B0" w:rsidRDefault="008F24B0" w:rsidP="00C96148"/>
    <w:p w:rsidR="00C96148" w:rsidRPr="00C96148" w:rsidRDefault="00C96148" w:rsidP="00C96148">
      <w:pPr>
        <w:pStyle w:val="ListParagraph"/>
        <w:numPr>
          <w:ilvl w:val="0"/>
          <w:numId w:val="1"/>
        </w:numPr>
      </w:pPr>
      <w:r>
        <w:t xml:space="preserve">3-ring binders: </w:t>
      </w:r>
      <w:r w:rsidRPr="00C96148">
        <w:rPr>
          <w:b/>
          <w:bCs/>
          <w:sz w:val="28"/>
          <w:szCs w:val="28"/>
        </w:rPr>
        <w:t>1 inch</w:t>
      </w:r>
    </w:p>
    <w:p w:rsidR="00C96148" w:rsidRPr="00C96148" w:rsidRDefault="00C96148" w:rsidP="00C96148">
      <w:pPr>
        <w:ind w:left="360"/>
        <w:rPr>
          <w:b/>
          <w:bCs/>
        </w:rPr>
      </w:pPr>
      <w:r>
        <w:t>**</w:t>
      </w:r>
      <w:r>
        <w:rPr>
          <w:b/>
          <w:bCs/>
        </w:rPr>
        <w:t>Please make sure the binders are 1-inch binders; teachers are particular about this and Sylvia cannot give out larger binders.</w:t>
      </w:r>
    </w:p>
    <w:p w:rsidR="00C96148" w:rsidRDefault="00C96148" w:rsidP="00C96148">
      <w:pPr>
        <w:ind w:firstLine="360"/>
      </w:pPr>
      <w:r w:rsidRPr="00C96148">
        <w:rPr>
          <w:noProof/>
        </w:rPr>
        <w:drawing>
          <wp:inline distT="0" distB="0" distL="0" distR="0" wp14:anchorId="4EEF501B" wp14:editId="4C9577F2">
            <wp:extent cx="1200150" cy="1200150"/>
            <wp:effectExtent l="0" t="0" r="6350" b="6350"/>
            <wp:docPr id="19273330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33306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148" w:rsidRDefault="00C96148" w:rsidP="007465B9"/>
    <w:p w:rsidR="008F24B0" w:rsidRDefault="008F24B0" w:rsidP="007465B9"/>
    <w:p w:rsidR="008F24B0" w:rsidRDefault="00C96148" w:rsidP="00C96148">
      <w:pPr>
        <w:pStyle w:val="ListParagraph"/>
        <w:numPr>
          <w:ilvl w:val="0"/>
          <w:numId w:val="1"/>
        </w:numPr>
      </w:pPr>
      <w:r>
        <w:t>Marbled Composition Books</w:t>
      </w:r>
      <w:r w:rsidR="00E36625">
        <w:t xml:space="preserve">  </w:t>
      </w:r>
    </w:p>
    <w:p w:rsidR="00C96148" w:rsidRDefault="008F24B0" w:rsidP="008F24B0">
      <w:pPr>
        <w:pStyle w:val="ListParagraph"/>
        <w:ind w:left="360"/>
      </w:pPr>
      <w:r>
        <w:t>(any color; must be marbled smaller size: 7.5” x 9.75”)</w:t>
      </w:r>
    </w:p>
    <w:p w:rsidR="00593E09" w:rsidRDefault="00E36625" w:rsidP="00593E09">
      <w:pPr>
        <w:pStyle w:val="ListParagraph"/>
        <w:ind w:left="360"/>
        <w:rPr>
          <w:u w:val="single"/>
        </w:rPr>
      </w:pPr>
      <w:r w:rsidRPr="00E36625">
        <w:rPr>
          <w:noProof/>
        </w:rPr>
        <w:drawing>
          <wp:inline distT="0" distB="0" distL="0" distR="0" wp14:anchorId="6222961C" wp14:editId="7922D8CB">
            <wp:extent cx="1109400" cy="925830"/>
            <wp:effectExtent l="0" t="0" r="0" b="1270"/>
            <wp:docPr id="905497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4970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0577" cy="93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4B0" w:rsidRDefault="008F24B0" w:rsidP="00593E09">
      <w:pPr>
        <w:pStyle w:val="ListParagraph"/>
        <w:ind w:left="0"/>
        <w:rPr>
          <w:u w:val="single"/>
        </w:rPr>
      </w:pPr>
    </w:p>
    <w:p w:rsidR="007465B9" w:rsidRPr="00593E09" w:rsidRDefault="007465B9" w:rsidP="00593E09">
      <w:pPr>
        <w:pStyle w:val="ListParagraph"/>
        <w:ind w:left="0"/>
      </w:pPr>
      <w:r>
        <w:rPr>
          <w:u w:val="single"/>
        </w:rPr>
        <w:lastRenderedPageBreak/>
        <w:t>PAPER:</w:t>
      </w:r>
    </w:p>
    <w:p w:rsidR="007465B9" w:rsidRDefault="007465B9" w:rsidP="007465B9"/>
    <w:p w:rsidR="00C96148" w:rsidRDefault="00C96148" w:rsidP="00C96148">
      <w:pPr>
        <w:pStyle w:val="ListParagraph"/>
        <w:numPr>
          <w:ilvl w:val="0"/>
          <w:numId w:val="1"/>
        </w:numPr>
      </w:pPr>
      <w:r>
        <w:t>Packages of loose-leaf paper: either college or wide ruled</w:t>
      </w:r>
    </w:p>
    <w:p w:rsidR="007465B9" w:rsidRDefault="007465B9" w:rsidP="00C96148">
      <w:pPr>
        <w:pStyle w:val="ListParagraph"/>
        <w:numPr>
          <w:ilvl w:val="0"/>
          <w:numId w:val="1"/>
        </w:numPr>
      </w:pPr>
      <w:r>
        <w:t>Reams of copy paper</w:t>
      </w:r>
    </w:p>
    <w:p w:rsidR="00C96148" w:rsidRDefault="00C96148" w:rsidP="00C96148">
      <w:pPr>
        <w:pStyle w:val="ListParagraph"/>
        <w:numPr>
          <w:ilvl w:val="0"/>
          <w:numId w:val="1"/>
        </w:numPr>
      </w:pPr>
      <w:r>
        <w:t>Packages of graph paper</w:t>
      </w:r>
    </w:p>
    <w:p w:rsidR="007465B9" w:rsidRDefault="007465B9" w:rsidP="007465B9">
      <w:pPr>
        <w:ind w:left="360"/>
      </w:pPr>
      <w:r w:rsidRPr="00C96148">
        <w:rPr>
          <w:noProof/>
        </w:rPr>
        <w:drawing>
          <wp:inline distT="0" distB="0" distL="0" distR="0" wp14:anchorId="6EDBB2E7" wp14:editId="7D6B4904">
            <wp:extent cx="763096" cy="914400"/>
            <wp:effectExtent l="0" t="0" r="0" b="0"/>
            <wp:docPr id="20647054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70541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5264" cy="94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5B9" w:rsidRDefault="007465B9" w:rsidP="007465B9"/>
    <w:p w:rsidR="007465B9" w:rsidRDefault="007465B9" w:rsidP="007465B9">
      <w:pPr>
        <w:rPr>
          <w:u w:val="single"/>
        </w:rPr>
      </w:pPr>
      <w:r>
        <w:rPr>
          <w:u w:val="single"/>
        </w:rPr>
        <w:t>PENCILS / ERASERS / PENCIL BOXES</w:t>
      </w:r>
      <w:r w:rsidR="00F167B1">
        <w:rPr>
          <w:u w:val="single"/>
        </w:rPr>
        <w:t>:</w:t>
      </w:r>
    </w:p>
    <w:p w:rsidR="007465B9" w:rsidRDefault="007465B9" w:rsidP="007465B9"/>
    <w:p w:rsidR="005D5447" w:rsidRDefault="005D5447" w:rsidP="007465B9">
      <w:pPr>
        <w:pStyle w:val="ListParagraph"/>
        <w:numPr>
          <w:ilvl w:val="0"/>
          <w:numId w:val="8"/>
        </w:numPr>
      </w:pPr>
      <w:r>
        <w:t>Pencil pouches – soft side</w:t>
      </w:r>
      <w:r w:rsidR="007465B9">
        <w:t>d</w:t>
      </w:r>
    </w:p>
    <w:p w:rsidR="005D5447" w:rsidRDefault="005D5447" w:rsidP="00593E09">
      <w:pPr>
        <w:ind w:firstLine="360"/>
      </w:pPr>
      <w:r w:rsidRPr="005D5447">
        <w:rPr>
          <w:noProof/>
        </w:rPr>
        <w:drawing>
          <wp:inline distT="0" distB="0" distL="0" distR="0" wp14:anchorId="5B39EDEE" wp14:editId="5869B833">
            <wp:extent cx="1044415" cy="982980"/>
            <wp:effectExtent l="0" t="0" r="0" b="0"/>
            <wp:docPr id="11277522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752222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67978" cy="100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447" w:rsidRDefault="005D5447" w:rsidP="005D5447"/>
    <w:p w:rsidR="005D5447" w:rsidRDefault="005D5447" w:rsidP="005D5447">
      <w:pPr>
        <w:pStyle w:val="ListParagraph"/>
        <w:numPr>
          <w:ilvl w:val="0"/>
          <w:numId w:val="7"/>
        </w:numPr>
      </w:pPr>
      <w:r>
        <w:t>Pencil Boxes – hard sided</w:t>
      </w:r>
    </w:p>
    <w:p w:rsidR="007465B9" w:rsidRDefault="005D5447" w:rsidP="00593E09">
      <w:pPr>
        <w:ind w:firstLine="360"/>
      </w:pPr>
      <w:r w:rsidRPr="005D5447">
        <w:rPr>
          <w:noProof/>
        </w:rPr>
        <w:drawing>
          <wp:inline distT="0" distB="0" distL="0" distR="0" wp14:anchorId="4CEF644B" wp14:editId="4A11D97D">
            <wp:extent cx="856392" cy="925830"/>
            <wp:effectExtent l="0" t="0" r="0" b="1270"/>
            <wp:docPr id="10213697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369702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8080" cy="96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5B9" w:rsidRDefault="007465B9" w:rsidP="007465B9">
      <w:pPr>
        <w:pStyle w:val="ListParagraph"/>
        <w:numPr>
          <w:ilvl w:val="0"/>
          <w:numId w:val="6"/>
        </w:numPr>
      </w:pPr>
      <w:r>
        <w:t>Pencil Cap Erasers</w:t>
      </w:r>
    </w:p>
    <w:p w:rsidR="007465B9" w:rsidRDefault="007465B9" w:rsidP="00593E09">
      <w:pPr>
        <w:ind w:firstLine="360"/>
      </w:pPr>
      <w:r w:rsidRPr="005D5447">
        <w:rPr>
          <w:noProof/>
        </w:rPr>
        <w:drawing>
          <wp:inline distT="0" distB="0" distL="0" distR="0" wp14:anchorId="0A30F6F0" wp14:editId="137E06DE">
            <wp:extent cx="857250" cy="857250"/>
            <wp:effectExtent l="0" t="0" r="6350" b="6350"/>
            <wp:docPr id="18211629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162939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5B9" w:rsidRDefault="007465B9" w:rsidP="005D5447"/>
    <w:p w:rsidR="00593E09" w:rsidRDefault="00593E09" w:rsidP="00593E09">
      <w:pPr>
        <w:rPr>
          <w:u w:val="single"/>
        </w:rPr>
      </w:pPr>
      <w:r>
        <w:rPr>
          <w:u w:val="single"/>
        </w:rPr>
        <w:t>SCISSORS/GLUE:</w:t>
      </w:r>
    </w:p>
    <w:p w:rsidR="00593E09" w:rsidRDefault="00593E09" w:rsidP="00593E09">
      <w:pPr>
        <w:pStyle w:val="ListParagraph"/>
        <w:numPr>
          <w:ilvl w:val="0"/>
          <w:numId w:val="6"/>
        </w:numPr>
      </w:pPr>
      <w:r>
        <w:t>Glue Sticks</w:t>
      </w:r>
    </w:p>
    <w:p w:rsidR="00593E09" w:rsidRDefault="00593E09" w:rsidP="00593E09">
      <w:pPr>
        <w:pStyle w:val="ListParagraph"/>
        <w:numPr>
          <w:ilvl w:val="0"/>
          <w:numId w:val="6"/>
        </w:numPr>
      </w:pPr>
      <w:proofErr w:type="gramStart"/>
      <w:r>
        <w:t>4 ounce</w:t>
      </w:r>
      <w:proofErr w:type="gramEnd"/>
      <w:r>
        <w:t xml:space="preserve"> bottles of glue </w:t>
      </w:r>
    </w:p>
    <w:p w:rsidR="00593E09" w:rsidRDefault="00593E09" w:rsidP="00593E09"/>
    <w:p w:rsidR="00593E09" w:rsidRDefault="00593E09" w:rsidP="00593E09">
      <w:pPr>
        <w:pStyle w:val="ListParagraph"/>
        <w:numPr>
          <w:ilvl w:val="0"/>
          <w:numId w:val="6"/>
        </w:numPr>
      </w:pPr>
      <w:r>
        <w:t>7-inch scissors</w:t>
      </w:r>
      <w:proofErr w:type="gramStart"/>
      <w:r>
        <w:t xml:space="preserve">:  </w:t>
      </w:r>
      <w:r>
        <w:rPr>
          <w:b/>
          <w:bCs/>
        </w:rPr>
        <w:t>(</w:t>
      </w:r>
      <w:proofErr w:type="gramEnd"/>
      <w:r>
        <w:rPr>
          <w:b/>
          <w:bCs/>
        </w:rPr>
        <w:t xml:space="preserve">Please note: these are larger scissors for older students; </w:t>
      </w:r>
      <w:r w:rsidRPr="007465B9">
        <w:t>Sylvia already has elementary school scissors)</w:t>
      </w:r>
    </w:p>
    <w:p w:rsidR="00593E09" w:rsidRDefault="00593E09" w:rsidP="00593E09">
      <w:r w:rsidRPr="00C96148">
        <w:rPr>
          <w:noProof/>
        </w:rPr>
        <w:drawing>
          <wp:inline distT="0" distB="0" distL="0" distR="0" wp14:anchorId="0D8831AC" wp14:editId="3CE64683">
            <wp:extent cx="708660" cy="708660"/>
            <wp:effectExtent l="0" t="0" r="2540" b="2540"/>
            <wp:docPr id="8184524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452434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E09" w:rsidRDefault="00593E09" w:rsidP="005D5447"/>
    <w:p w:rsidR="005D5447" w:rsidRDefault="00F167B1" w:rsidP="005D5447">
      <w:r>
        <w:rPr>
          <w:u w:val="single"/>
        </w:rPr>
        <w:lastRenderedPageBreak/>
        <w:t>MARKERS</w:t>
      </w:r>
      <w:r w:rsidRPr="00F167B1">
        <w:rPr>
          <w:u w:val="single"/>
        </w:rPr>
        <w:t>:</w:t>
      </w:r>
    </w:p>
    <w:p w:rsidR="00F167B1" w:rsidRDefault="00F167B1" w:rsidP="005D5447"/>
    <w:p w:rsidR="005D5447" w:rsidRDefault="005D5447" w:rsidP="005D5447">
      <w:pPr>
        <w:pStyle w:val="ListParagraph"/>
        <w:numPr>
          <w:ilvl w:val="0"/>
          <w:numId w:val="6"/>
        </w:numPr>
      </w:pPr>
      <w:r>
        <w:t>Dry-Erase Chisel Point (wide tip) Markers</w:t>
      </w:r>
    </w:p>
    <w:p w:rsidR="005D5447" w:rsidRDefault="005D5447" w:rsidP="005D5447">
      <w:pPr>
        <w:pStyle w:val="ListParagraph"/>
        <w:ind w:left="360"/>
      </w:pPr>
      <w:r w:rsidRPr="005D5447">
        <w:rPr>
          <w:noProof/>
        </w:rPr>
        <w:drawing>
          <wp:inline distT="0" distB="0" distL="0" distR="0" wp14:anchorId="1F665AA4" wp14:editId="34B004AB">
            <wp:extent cx="914400" cy="961697"/>
            <wp:effectExtent l="0" t="0" r="0" b="3810"/>
            <wp:docPr id="13342105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210592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23488" cy="97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7B1" w:rsidRDefault="00F167B1" w:rsidP="005D5447">
      <w:pPr>
        <w:pStyle w:val="ListParagraph"/>
        <w:ind w:left="360"/>
      </w:pPr>
    </w:p>
    <w:p w:rsidR="00C96148" w:rsidRDefault="005D5447" w:rsidP="005D5447">
      <w:pPr>
        <w:pStyle w:val="ListParagraph"/>
        <w:numPr>
          <w:ilvl w:val="0"/>
          <w:numId w:val="6"/>
        </w:numPr>
      </w:pPr>
      <w:r>
        <w:t>Black Sharpie Markers</w:t>
      </w:r>
      <w:r w:rsidR="00202F4B">
        <w:t xml:space="preserve"> -fine point</w:t>
      </w:r>
    </w:p>
    <w:p w:rsidR="005D5447" w:rsidRDefault="00202F4B" w:rsidP="005D5447">
      <w:r w:rsidRPr="00202F4B">
        <w:rPr>
          <w:noProof/>
        </w:rPr>
        <w:drawing>
          <wp:inline distT="0" distB="0" distL="0" distR="0" wp14:anchorId="5032F577" wp14:editId="4DFFABCC">
            <wp:extent cx="1177290" cy="1177290"/>
            <wp:effectExtent l="0" t="0" r="3810" b="3810"/>
            <wp:docPr id="18864942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494289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7B1" w:rsidRDefault="00F167B1" w:rsidP="005D5447"/>
    <w:p w:rsidR="00202F4B" w:rsidRDefault="00202F4B" w:rsidP="00C96148"/>
    <w:p w:rsidR="00F167B1" w:rsidRPr="00F167B1" w:rsidRDefault="00F167B1" w:rsidP="00C96148">
      <w:pPr>
        <w:rPr>
          <w:u w:val="single"/>
        </w:rPr>
      </w:pPr>
      <w:r>
        <w:rPr>
          <w:u w:val="single"/>
        </w:rPr>
        <w:t>OTHER:</w:t>
      </w:r>
    </w:p>
    <w:p w:rsidR="00202F4B" w:rsidRDefault="00202F4B" w:rsidP="00202F4B">
      <w:pPr>
        <w:pStyle w:val="ListParagraph"/>
        <w:numPr>
          <w:ilvl w:val="0"/>
          <w:numId w:val="6"/>
        </w:numPr>
      </w:pPr>
      <w:r>
        <w:t>Boxes of Kleenex</w:t>
      </w:r>
    </w:p>
    <w:p w:rsidR="00202F4B" w:rsidRDefault="00202F4B" w:rsidP="00202F4B">
      <w:pPr>
        <w:pStyle w:val="ListParagraph"/>
        <w:numPr>
          <w:ilvl w:val="0"/>
          <w:numId w:val="6"/>
        </w:numPr>
      </w:pPr>
      <w:r>
        <w:t>Re-useable Water Bottles</w:t>
      </w:r>
    </w:p>
    <w:p w:rsidR="00202F4B" w:rsidRDefault="00593E09" w:rsidP="00593E09">
      <w:pPr>
        <w:tabs>
          <w:tab w:val="left" w:pos="4086"/>
        </w:tabs>
      </w:pPr>
      <w:r>
        <w:tab/>
      </w:r>
    </w:p>
    <w:p w:rsidR="00202F4B" w:rsidRDefault="00202F4B" w:rsidP="00C96148"/>
    <w:p w:rsidR="00202F4B" w:rsidRDefault="00202F4B" w:rsidP="00C96148"/>
    <w:p w:rsidR="00202F4B" w:rsidRDefault="00202F4B" w:rsidP="00C96148"/>
    <w:p w:rsidR="00202F4B" w:rsidRDefault="00202F4B" w:rsidP="00C96148"/>
    <w:p w:rsidR="00202F4B" w:rsidRDefault="00202F4B" w:rsidP="00C96148"/>
    <w:p w:rsidR="00202F4B" w:rsidRDefault="00202F4B" w:rsidP="00C96148"/>
    <w:p w:rsidR="00202F4B" w:rsidRDefault="00202F4B" w:rsidP="00C96148"/>
    <w:p w:rsidR="00202F4B" w:rsidRDefault="00202F4B" w:rsidP="00C96148"/>
    <w:p w:rsidR="00202F4B" w:rsidRDefault="00202F4B" w:rsidP="00C96148"/>
    <w:sectPr w:rsidR="00202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18E8"/>
    <w:multiLevelType w:val="hybridMultilevel"/>
    <w:tmpl w:val="5636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076DA"/>
    <w:multiLevelType w:val="hybridMultilevel"/>
    <w:tmpl w:val="D1207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11766D"/>
    <w:multiLevelType w:val="hybridMultilevel"/>
    <w:tmpl w:val="F10E5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556B3E"/>
    <w:multiLevelType w:val="hybridMultilevel"/>
    <w:tmpl w:val="E4701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D6297A"/>
    <w:multiLevelType w:val="hybridMultilevel"/>
    <w:tmpl w:val="EECCA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DC03DD"/>
    <w:multiLevelType w:val="hybridMultilevel"/>
    <w:tmpl w:val="C3F4D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9E7FB6"/>
    <w:multiLevelType w:val="hybridMultilevel"/>
    <w:tmpl w:val="85AA4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7B406A"/>
    <w:multiLevelType w:val="hybridMultilevel"/>
    <w:tmpl w:val="A24A6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3982454">
    <w:abstractNumId w:val="2"/>
  </w:num>
  <w:num w:numId="2" w16cid:durableId="475418087">
    <w:abstractNumId w:val="4"/>
  </w:num>
  <w:num w:numId="3" w16cid:durableId="996417232">
    <w:abstractNumId w:val="3"/>
  </w:num>
  <w:num w:numId="4" w16cid:durableId="1130056276">
    <w:abstractNumId w:val="0"/>
  </w:num>
  <w:num w:numId="5" w16cid:durableId="973606543">
    <w:abstractNumId w:val="1"/>
  </w:num>
  <w:num w:numId="6" w16cid:durableId="1291940376">
    <w:abstractNumId w:val="7"/>
  </w:num>
  <w:num w:numId="7" w16cid:durableId="1689791455">
    <w:abstractNumId w:val="5"/>
  </w:num>
  <w:num w:numId="8" w16cid:durableId="3663765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48"/>
    <w:rsid w:val="000D3153"/>
    <w:rsid w:val="001F338C"/>
    <w:rsid w:val="00202F4B"/>
    <w:rsid w:val="00593E09"/>
    <w:rsid w:val="005D5447"/>
    <w:rsid w:val="007465B9"/>
    <w:rsid w:val="00836F38"/>
    <w:rsid w:val="008F24B0"/>
    <w:rsid w:val="00C96148"/>
    <w:rsid w:val="00CE7526"/>
    <w:rsid w:val="00DC4D1D"/>
    <w:rsid w:val="00E36625"/>
    <w:rsid w:val="00F1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129A8"/>
  <w15:chartTrackingRefBased/>
  <w15:docId w15:val="{A9E3A2AF-6619-9243-A0E0-EB45B268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1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D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mailto:brothermel@gmail.com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robinabeshaus@gmail.com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Abeshaus</dc:creator>
  <cp:keywords/>
  <dc:description/>
  <cp:lastModifiedBy>Robin Abeshaus</cp:lastModifiedBy>
  <cp:revision>5</cp:revision>
  <dcterms:created xsi:type="dcterms:W3CDTF">2024-04-10T16:34:00Z</dcterms:created>
  <dcterms:modified xsi:type="dcterms:W3CDTF">2024-04-15T16:42:00Z</dcterms:modified>
</cp:coreProperties>
</file>